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06B349" w14:textId="77777777" w:rsidR="00CD1572" w:rsidRPr="00280742" w:rsidRDefault="001D295F" w:rsidP="00516675">
      <w:pPr>
        <w:shd w:val="solid" w:color="FFFFFF" w:fill="auto"/>
        <w:autoSpaceDN w:val="0"/>
        <w:spacing w:afterLines="50" w:after="156" w:line="360" w:lineRule="auto"/>
        <w:jc w:val="center"/>
        <w:rPr>
          <w:rFonts w:ascii="仿宋" w:eastAsia="仿宋" w:hAnsi="仿宋" w:cs="Verdana"/>
          <w:b/>
          <w:color w:val="333333"/>
          <w:sz w:val="28"/>
          <w:szCs w:val="28"/>
          <w:shd w:val="clear" w:color="auto" w:fill="FFFFFF"/>
        </w:rPr>
      </w:pPr>
      <w:r w:rsidRPr="001D295F">
        <w:rPr>
          <w:rFonts w:ascii="仿宋" w:eastAsia="仿宋" w:hAnsi="仿宋" w:cs="Verdana" w:hint="eastAsia"/>
          <w:b/>
          <w:color w:val="333333"/>
          <w:sz w:val="28"/>
          <w:szCs w:val="28"/>
          <w:shd w:val="clear" w:color="auto" w:fill="FFFFFF"/>
        </w:rPr>
        <w:t>上海电力大学</w:t>
      </w:r>
      <w:r w:rsidR="00516675" w:rsidRPr="001D295F">
        <w:rPr>
          <w:rFonts w:ascii="仿宋" w:eastAsia="仿宋" w:hAnsi="仿宋" w:cs="Verdana" w:hint="eastAsia"/>
          <w:b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1D295F">
        <w:rPr>
          <w:rFonts w:ascii="仿宋" w:eastAsia="仿宋" w:hAnsi="仿宋" w:cs="Verdana" w:hint="eastAsia"/>
          <w:b/>
          <w:color w:val="333333"/>
          <w:sz w:val="28"/>
          <w:szCs w:val="28"/>
          <w:shd w:val="clear" w:color="auto" w:fill="FFFFFF"/>
        </w:rPr>
        <w:t>“</w:t>
      </w:r>
      <w:proofErr w:type="gramEnd"/>
      <w:r w:rsidRPr="001D295F">
        <w:rPr>
          <w:rFonts w:ascii="仿宋" w:eastAsia="仿宋" w:hAnsi="仿宋" w:cs="Verdana" w:hint="eastAsia"/>
          <w:b/>
          <w:color w:val="333333"/>
          <w:sz w:val="28"/>
          <w:szCs w:val="28"/>
          <w:shd w:val="clear" w:color="auto" w:fill="FFFFFF"/>
        </w:rPr>
        <w:t>争红创特“</w:t>
      </w:r>
      <w:r w:rsidR="00CD1572" w:rsidRPr="001D295F">
        <w:rPr>
          <w:rFonts w:ascii="仿宋" w:eastAsia="仿宋" w:hAnsi="仿宋" w:hint="eastAsia"/>
          <w:b/>
          <w:bCs/>
          <w:color w:val="333333"/>
          <w:sz w:val="28"/>
          <w:szCs w:val="28"/>
          <w:shd w:val="clear" w:color="auto" w:fill="FFFFFF"/>
        </w:rPr>
        <w:t>布点试验课题参考方向</w:t>
      </w:r>
    </w:p>
    <w:p w14:paraId="1318DD6D" w14:textId="77777777" w:rsidR="00CD1572" w:rsidRPr="00280742" w:rsidRDefault="00CD1572" w:rsidP="00CD1572">
      <w:pPr>
        <w:shd w:val="solid" w:color="FFFFFF" w:fill="auto"/>
        <w:autoSpaceDN w:val="0"/>
        <w:spacing w:line="360" w:lineRule="auto"/>
        <w:jc w:val="left"/>
        <w:rPr>
          <w:rFonts w:ascii="仿宋" w:eastAsia="仿宋" w:hAnsi="仿宋"/>
          <w:b/>
          <w:bCs/>
          <w:color w:val="333333"/>
          <w:sz w:val="28"/>
          <w:szCs w:val="28"/>
          <w:shd w:val="clear" w:color="auto" w:fill="FFFFFF"/>
        </w:rPr>
      </w:pPr>
      <w:r w:rsidRPr="00280742">
        <w:rPr>
          <w:rFonts w:ascii="仿宋" w:eastAsia="仿宋" w:hAnsi="仿宋" w:hint="eastAsia"/>
          <w:b/>
          <w:color w:val="333333"/>
          <w:sz w:val="28"/>
          <w:szCs w:val="28"/>
          <w:shd w:val="clear" w:color="auto" w:fill="FFFFFF"/>
        </w:rPr>
        <w:t>一、进一步加强党建带团建工作</w:t>
      </w:r>
    </w:p>
    <w:p w14:paraId="3BF35346" w14:textId="77777777" w:rsidR="00CD1572" w:rsidRPr="001D295F" w:rsidRDefault="00CD1572" w:rsidP="00CD1572">
      <w:pPr>
        <w:shd w:val="solid" w:color="FFFFFF" w:fill="auto"/>
        <w:autoSpaceDN w:val="0"/>
        <w:spacing w:line="360" w:lineRule="auto"/>
        <w:jc w:val="left"/>
        <w:rPr>
          <w:rFonts w:ascii="仿宋" w:eastAsia="仿宋" w:hAnsi="仿宋"/>
          <w:color w:val="333333"/>
          <w:sz w:val="28"/>
          <w:szCs w:val="28"/>
          <w:shd w:val="clear" w:color="auto" w:fill="FFFFFF"/>
        </w:rPr>
      </w:pPr>
      <w:r w:rsidRPr="001D295F">
        <w:rPr>
          <w:rFonts w:ascii="仿宋" w:eastAsia="仿宋" w:hAnsi="仿宋" w:hint="eastAsia"/>
          <w:color w:val="333333"/>
          <w:sz w:val="28"/>
          <w:szCs w:val="28"/>
          <w:shd w:val="clear" w:color="auto" w:fill="FFFFFF"/>
        </w:rPr>
        <w:t>1、推动建立和完善党建带团建工作制度；</w:t>
      </w:r>
      <w:r w:rsidRPr="001D295F">
        <w:rPr>
          <w:rFonts w:ascii="仿宋" w:eastAsia="仿宋" w:hAnsi="仿宋" w:hint="eastAsia"/>
          <w:color w:val="333333"/>
          <w:sz w:val="28"/>
          <w:szCs w:val="28"/>
          <w:shd w:val="clear" w:color="auto" w:fill="FFFFFF"/>
        </w:rPr>
        <w:t> </w:t>
      </w:r>
    </w:p>
    <w:p w14:paraId="00CE7282" w14:textId="77777777" w:rsidR="00CD1572" w:rsidRPr="001D295F" w:rsidRDefault="00CD1572" w:rsidP="00CD1572">
      <w:pPr>
        <w:shd w:val="solid" w:color="FFFFFF" w:fill="auto"/>
        <w:autoSpaceDN w:val="0"/>
        <w:spacing w:line="360" w:lineRule="auto"/>
        <w:jc w:val="left"/>
        <w:rPr>
          <w:rFonts w:ascii="仿宋" w:eastAsia="仿宋" w:hAnsi="仿宋"/>
          <w:color w:val="333333"/>
          <w:sz w:val="28"/>
          <w:szCs w:val="28"/>
          <w:shd w:val="clear" w:color="auto" w:fill="FFFFFF"/>
        </w:rPr>
      </w:pPr>
      <w:r w:rsidRPr="001D295F">
        <w:rPr>
          <w:rFonts w:ascii="仿宋" w:eastAsia="仿宋" w:hAnsi="仿宋" w:hint="eastAsia"/>
          <w:color w:val="333333"/>
          <w:sz w:val="28"/>
          <w:szCs w:val="28"/>
          <w:shd w:val="clear" w:color="auto" w:fill="FFFFFF"/>
        </w:rPr>
        <w:t>2、推动党建带团建工作制度的落实（纳入基层党建责任制检查、加强对基层工作督导、培育党团联动工作项目等）。</w:t>
      </w:r>
      <w:r w:rsidRPr="001D295F">
        <w:rPr>
          <w:rFonts w:ascii="仿宋" w:eastAsia="仿宋" w:hAnsi="仿宋" w:hint="eastAsia"/>
          <w:color w:val="333333"/>
          <w:sz w:val="28"/>
          <w:szCs w:val="28"/>
          <w:shd w:val="clear" w:color="auto" w:fill="FFFFFF"/>
        </w:rPr>
        <w:t> </w:t>
      </w:r>
      <w:r w:rsidRPr="001D295F">
        <w:rPr>
          <w:rFonts w:ascii="仿宋" w:eastAsia="仿宋" w:hAnsi="仿宋" w:hint="eastAsia"/>
          <w:color w:val="333333"/>
          <w:sz w:val="28"/>
          <w:szCs w:val="28"/>
          <w:shd w:val="clear" w:color="auto" w:fill="FFFFFF"/>
        </w:rPr>
        <w:t> </w:t>
      </w:r>
    </w:p>
    <w:p w14:paraId="0B0BA30C" w14:textId="77777777" w:rsidR="00CD1572" w:rsidRPr="001D295F" w:rsidRDefault="00CD1572" w:rsidP="00CD1572">
      <w:pPr>
        <w:shd w:val="solid" w:color="FFFFFF" w:fill="auto"/>
        <w:autoSpaceDN w:val="0"/>
        <w:spacing w:line="360" w:lineRule="auto"/>
        <w:jc w:val="left"/>
        <w:rPr>
          <w:rFonts w:ascii="仿宋" w:eastAsia="仿宋" w:hAnsi="仿宋"/>
          <w:color w:val="333333"/>
          <w:sz w:val="28"/>
          <w:szCs w:val="28"/>
          <w:shd w:val="clear" w:color="auto" w:fill="FFFFFF"/>
        </w:rPr>
      </w:pPr>
      <w:r w:rsidRPr="00280742">
        <w:rPr>
          <w:rFonts w:ascii="仿宋" w:eastAsia="仿宋" w:hAnsi="仿宋" w:hint="eastAsia"/>
          <w:b/>
          <w:color w:val="333333"/>
          <w:sz w:val="28"/>
          <w:szCs w:val="28"/>
          <w:shd w:val="clear" w:color="auto" w:fill="FFFFFF"/>
        </w:rPr>
        <w:t>二、不断提升团组织思想引领的渗透力</w:t>
      </w:r>
      <w:r w:rsidRPr="001D295F">
        <w:rPr>
          <w:rFonts w:ascii="仿宋" w:eastAsia="仿宋" w:hAnsi="仿宋" w:hint="eastAsia"/>
          <w:color w:val="333333"/>
          <w:sz w:val="28"/>
          <w:szCs w:val="28"/>
          <w:shd w:val="clear" w:color="auto" w:fill="FFFFFF"/>
        </w:rPr>
        <w:t> </w:t>
      </w:r>
      <w:r w:rsidRPr="001D295F">
        <w:rPr>
          <w:rFonts w:ascii="仿宋" w:eastAsia="仿宋" w:hAnsi="仿宋" w:hint="eastAsia"/>
          <w:color w:val="333333"/>
          <w:sz w:val="28"/>
          <w:szCs w:val="28"/>
          <w:shd w:val="clear" w:color="auto" w:fill="FFFFFF"/>
        </w:rPr>
        <w:t> </w:t>
      </w:r>
    </w:p>
    <w:p w14:paraId="587AB137" w14:textId="525C21D4" w:rsidR="00CD1572" w:rsidRPr="001D295F" w:rsidRDefault="00CD1572" w:rsidP="00CD1572">
      <w:pPr>
        <w:shd w:val="solid" w:color="FFFFFF" w:fill="auto"/>
        <w:autoSpaceDN w:val="0"/>
        <w:spacing w:line="360" w:lineRule="auto"/>
        <w:jc w:val="left"/>
        <w:rPr>
          <w:rFonts w:ascii="仿宋" w:eastAsia="仿宋" w:hAnsi="仿宋"/>
          <w:color w:val="333333"/>
          <w:sz w:val="28"/>
          <w:szCs w:val="28"/>
          <w:shd w:val="clear" w:color="auto" w:fill="FFFFFF"/>
        </w:rPr>
      </w:pPr>
      <w:r w:rsidRPr="001D295F">
        <w:rPr>
          <w:rFonts w:ascii="仿宋" w:eastAsia="仿宋" w:hAnsi="仿宋" w:hint="eastAsia"/>
          <w:color w:val="333333"/>
          <w:sz w:val="28"/>
          <w:szCs w:val="28"/>
          <w:shd w:val="clear" w:color="auto" w:fill="FFFFFF"/>
        </w:rPr>
        <w:t>1、抓住党的</w:t>
      </w:r>
      <w:r w:rsidR="000078BD">
        <w:rPr>
          <w:rFonts w:ascii="仿宋" w:eastAsia="仿宋" w:hAnsi="仿宋" w:hint="eastAsia"/>
          <w:color w:val="333333"/>
          <w:sz w:val="28"/>
          <w:szCs w:val="28"/>
          <w:shd w:val="clear" w:color="auto" w:fill="FFFFFF"/>
        </w:rPr>
        <w:t>二十</w:t>
      </w:r>
      <w:r w:rsidRPr="001D295F">
        <w:rPr>
          <w:rFonts w:ascii="仿宋" w:eastAsia="仿宋" w:hAnsi="仿宋" w:hint="eastAsia"/>
          <w:color w:val="333333"/>
          <w:sz w:val="28"/>
          <w:szCs w:val="28"/>
          <w:shd w:val="clear" w:color="auto" w:fill="FFFFFF"/>
        </w:rPr>
        <w:t>大召开和</w:t>
      </w:r>
      <w:r w:rsidR="00516675">
        <w:rPr>
          <w:rFonts w:ascii="仿宋" w:eastAsia="仿宋" w:hAnsi="仿宋" w:hint="eastAsia"/>
          <w:color w:val="333333"/>
          <w:sz w:val="28"/>
          <w:szCs w:val="28"/>
          <w:shd w:val="clear" w:color="auto" w:fill="FFFFFF"/>
        </w:rPr>
        <w:t>建</w:t>
      </w:r>
      <w:r w:rsidR="00852801">
        <w:rPr>
          <w:rFonts w:ascii="仿宋" w:eastAsia="仿宋" w:hAnsi="仿宋" w:hint="eastAsia"/>
          <w:color w:val="333333"/>
          <w:sz w:val="28"/>
          <w:szCs w:val="28"/>
          <w:shd w:val="clear" w:color="auto" w:fill="FFFFFF"/>
        </w:rPr>
        <w:t>国95</w:t>
      </w:r>
      <w:r w:rsidRPr="001D295F">
        <w:rPr>
          <w:rFonts w:ascii="仿宋" w:eastAsia="仿宋" w:hAnsi="仿宋" w:hint="eastAsia"/>
          <w:color w:val="333333"/>
          <w:sz w:val="28"/>
          <w:szCs w:val="28"/>
          <w:shd w:val="clear" w:color="auto" w:fill="FFFFFF"/>
        </w:rPr>
        <w:t>周年</w:t>
      </w:r>
      <w:r w:rsidR="004409C0">
        <w:rPr>
          <w:rFonts w:ascii="仿宋" w:eastAsia="仿宋" w:hAnsi="仿宋" w:hint="eastAsia"/>
          <w:color w:val="333333"/>
          <w:sz w:val="28"/>
          <w:szCs w:val="28"/>
          <w:shd w:val="clear" w:color="auto" w:fill="FFFFFF"/>
        </w:rPr>
        <w:t>等</w:t>
      </w:r>
      <w:r w:rsidRPr="001D295F">
        <w:rPr>
          <w:rFonts w:ascii="仿宋" w:eastAsia="仿宋" w:hAnsi="仿宋" w:hint="eastAsia"/>
          <w:color w:val="333333"/>
          <w:sz w:val="28"/>
          <w:szCs w:val="28"/>
          <w:shd w:val="clear" w:color="auto" w:fill="FFFFFF"/>
        </w:rPr>
        <w:t>契机对</w:t>
      </w:r>
      <w:r w:rsidR="004409C0">
        <w:rPr>
          <w:rFonts w:ascii="仿宋" w:eastAsia="仿宋" w:hAnsi="仿宋" w:hint="eastAsia"/>
          <w:color w:val="333333"/>
          <w:sz w:val="28"/>
          <w:szCs w:val="28"/>
          <w:shd w:val="clear" w:color="auto" w:fill="FFFFFF"/>
        </w:rPr>
        <w:t>青年学生</w:t>
      </w:r>
      <w:r w:rsidRPr="001D295F">
        <w:rPr>
          <w:rFonts w:ascii="仿宋" w:eastAsia="仿宋" w:hAnsi="仿宋" w:hint="eastAsia"/>
          <w:color w:val="333333"/>
          <w:sz w:val="28"/>
          <w:szCs w:val="28"/>
          <w:shd w:val="clear" w:color="auto" w:fill="FFFFFF"/>
        </w:rPr>
        <w:t>进行扎实有效的思想引导；</w:t>
      </w:r>
      <w:r w:rsidRPr="001D295F">
        <w:rPr>
          <w:rFonts w:ascii="仿宋" w:eastAsia="仿宋" w:hAnsi="仿宋" w:hint="eastAsia"/>
          <w:color w:val="333333"/>
          <w:sz w:val="28"/>
          <w:szCs w:val="28"/>
          <w:shd w:val="clear" w:color="auto" w:fill="FFFFFF"/>
        </w:rPr>
        <w:t> </w:t>
      </w:r>
    </w:p>
    <w:p w14:paraId="75ED769D" w14:textId="77777777" w:rsidR="00CD1572" w:rsidRPr="001D295F" w:rsidRDefault="00CD1572" w:rsidP="00CD1572">
      <w:pPr>
        <w:shd w:val="solid" w:color="FFFFFF" w:fill="auto"/>
        <w:autoSpaceDN w:val="0"/>
        <w:spacing w:line="360" w:lineRule="auto"/>
        <w:jc w:val="left"/>
        <w:rPr>
          <w:rFonts w:ascii="仿宋" w:eastAsia="仿宋" w:hAnsi="仿宋"/>
          <w:color w:val="333333"/>
          <w:sz w:val="28"/>
          <w:szCs w:val="28"/>
          <w:shd w:val="clear" w:color="auto" w:fill="FFFFFF"/>
        </w:rPr>
      </w:pPr>
      <w:r w:rsidRPr="001D295F">
        <w:rPr>
          <w:rFonts w:ascii="仿宋" w:eastAsia="仿宋" w:hAnsi="仿宋" w:hint="eastAsia"/>
          <w:color w:val="333333"/>
          <w:sz w:val="28"/>
          <w:szCs w:val="28"/>
          <w:shd w:val="clear" w:color="auto" w:fill="FFFFFF"/>
        </w:rPr>
        <w:t>2、建设学习型团组织；</w:t>
      </w:r>
      <w:r w:rsidRPr="001D295F">
        <w:rPr>
          <w:rFonts w:ascii="仿宋" w:eastAsia="仿宋" w:hAnsi="仿宋" w:hint="eastAsia"/>
          <w:color w:val="333333"/>
          <w:sz w:val="28"/>
          <w:szCs w:val="28"/>
          <w:shd w:val="clear" w:color="auto" w:fill="FFFFFF"/>
        </w:rPr>
        <w:t> </w:t>
      </w:r>
      <w:r w:rsidRPr="001D295F">
        <w:rPr>
          <w:rFonts w:ascii="仿宋" w:eastAsia="仿宋" w:hAnsi="仿宋" w:hint="eastAsia"/>
          <w:color w:val="333333"/>
          <w:sz w:val="28"/>
          <w:szCs w:val="28"/>
          <w:shd w:val="clear" w:color="auto" w:fill="FFFFFF"/>
        </w:rPr>
        <w:t> </w:t>
      </w:r>
    </w:p>
    <w:p w14:paraId="31EC4F49" w14:textId="77777777" w:rsidR="00CD1572" w:rsidRPr="001D295F" w:rsidRDefault="00CD1572" w:rsidP="00CD1572">
      <w:pPr>
        <w:shd w:val="solid" w:color="FFFFFF" w:fill="auto"/>
        <w:autoSpaceDN w:val="0"/>
        <w:spacing w:line="360" w:lineRule="auto"/>
        <w:jc w:val="left"/>
        <w:rPr>
          <w:rFonts w:ascii="仿宋" w:eastAsia="仿宋" w:hAnsi="仿宋"/>
          <w:color w:val="333333"/>
          <w:sz w:val="28"/>
          <w:szCs w:val="28"/>
          <w:shd w:val="clear" w:color="auto" w:fill="FFFFFF"/>
        </w:rPr>
      </w:pPr>
      <w:r w:rsidRPr="001D295F">
        <w:rPr>
          <w:rFonts w:ascii="仿宋" w:eastAsia="仿宋" w:hAnsi="仿宋" w:hint="eastAsia"/>
          <w:color w:val="333333"/>
          <w:sz w:val="28"/>
          <w:szCs w:val="28"/>
          <w:shd w:val="clear" w:color="auto" w:fill="FFFFFF"/>
        </w:rPr>
        <w:t>3、塑造鲜明的组织文化；</w:t>
      </w:r>
      <w:r w:rsidRPr="001D295F">
        <w:rPr>
          <w:rFonts w:ascii="仿宋" w:eastAsia="仿宋" w:hAnsi="仿宋" w:hint="eastAsia"/>
          <w:color w:val="333333"/>
          <w:sz w:val="28"/>
          <w:szCs w:val="28"/>
          <w:shd w:val="clear" w:color="auto" w:fill="FFFFFF"/>
        </w:rPr>
        <w:t> </w:t>
      </w:r>
    </w:p>
    <w:p w14:paraId="51AA6CE0" w14:textId="77777777" w:rsidR="00CD1572" w:rsidRPr="001D295F" w:rsidRDefault="00CD1572" w:rsidP="00CD1572">
      <w:pPr>
        <w:shd w:val="solid" w:color="FFFFFF" w:fill="auto"/>
        <w:autoSpaceDN w:val="0"/>
        <w:spacing w:line="360" w:lineRule="auto"/>
        <w:jc w:val="left"/>
        <w:rPr>
          <w:rFonts w:ascii="仿宋" w:eastAsia="仿宋" w:hAnsi="仿宋"/>
          <w:color w:val="333333"/>
          <w:sz w:val="28"/>
          <w:szCs w:val="28"/>
          <w:shd w:val="clear" w:color="auto" w:fill="FFFFFF"/>
        </w:rPr>
      </w:pPr>
      <w:r w:rsidRPr="001D295F">
        <w:rPr>
          <w:rFonts w:ascii="仿宋" w:eastAsia="仿宋" w:hAnsi="仿宋" w:hint="eastAsia"/>
          <w:color w:val="333333"/>
          <w:sz w:val="28"/>
          <w:szCs w:val="28"/>
          <w:shd w:val="clear" w:color="auto" w:fill="FFFFFF"/>
        </w:rPr>
        <w:t>4、建设创新、锐气、时尚、多元的青年文化。</w:t>
      </w:r>
      <w:r w:rsidRPr="001D295F">
        <w:rPr>
          <w:rFonts w:ascii="仿宋" w:eastAsia="仿宋" w:hAnsi="仿宋" w:hint="eastAsia"/>
          <w:color w:val="333333"/>
          <w:sz w:val="28"/>
          <w:szCs w:val="28"/>
          <w:shd w:val="clear" w:color="auto" w:fill="FFFFFF"/>
        </w:rPr>
        <w:t> </w:t>
      </w:r>
    </w:p>
    <w:p w14:paraId="121FA08C" w14:textId="77777777" w:rsidR="00CD1572" w:rsidRPr="00280742" w:rsidRDefault="00CD1572" w:rsidP="00CD1572">
      <w:pPr>
        <w:shd w:val="solid" w:color="FFFFFF" w:fill="auto"/>
        <w:autoSpaceDN w:val="0"/>
        <w:spacing w:line="360" w:lineRule="auto"/>
        <w:jc w:val="left"/>
        <w:rPr>
          <w:rFonts w:ascii="仿宋" w:eastAsia="仿宋" w:hAnsi="仿宋"/>
          <w:b/>
          <w:color w:val="333333"/>
          <w:sz w:val="28"/>
          <w:szCs w:val="28"/>
          <w:shd w:val="clear" w:color="auto" w:fill="FFFFFF"/>
        </w:rPr>
      </w:pPr>
      <w:r w:rsidRPr="00280742">
        <w:rPr>
          <w:rFonts w:ascii="仿宋" w:eastAsia="仿宋" w:hAnsi="仿宋" w:hint="eastAsia"/>
          <w:b/>
          <w:color w:val="333333"/>
          <w:sz w:val="28"/>
          <w:szCs w:val="28"/>
          <w:shd w:val="clear" w:color="auto" w:fill="FFFFFF"/>
        </w:rPr>
        <w:t>三、进一步加强团的基层组织建设和基层工作</w:t>
      </w:r>
    </w:p>
    <w:p w14:paraId="625EE629" w14:textId="77777777" w:rsidR="00CD1572" w:rsidRPr="001D295F" w:rsidRDefault="00CD1572" w:rsidP="00CD1572">
      <w:pPr>
        <w:shd w:val="solid" w:color="FFFFFF" w:fill="auto"/>
        <w:autoSpaceDN w:val="0"/>
        <w:spacing w:line="360" w:lineRule="auto"/>
        <w:jc w:val="left"/>
        <w:rPr>
          <w:rFonts w:ascii="仿宋" w:eastAsia="仿宋" w:hAnsi="仿宋"/>
          <w:color w:val="333333"/>
          <w:sz w:val="28"/>
          <w:szCs w:val="28"/>
          <w:shd w:val="clear" w:color="auto" w:fill="FFFFFF"/>
        </w:rPr>
      </w:pPr>
      <w:r w:rsidRPr="001D295F">
        <w:rPr>
          <w:rFonts w:ascii="仿宋" w:eastAsia="仿宋" w:hAnsi="仿宋" w:hint="eastAsia"/>
          <w:color w:val="333333"/>
          <w:sz w:val="28"/>
          <w:szCs w:val="28"/>
          <w:shd w:val="clear" w:color="auto" w:fill="FFFFFF"/>
        </w:rPr>
        <w:t>1、指导基层团支部创新形式过好组织生活；</w:t>
      </w:r>
      <w:r w:rsidRPr="001D295F">
        <w:rPr>
          <w:rFonts w:ascii="仿宋" w:eastAsia="仿宋" w:hAnsi="仿宋" w:hint="eastAsia"/>
          <w:color w:val="333333"/>
          <w:sz w:val="28"/>
          <w:szCs w:val="28"/>
          <w:shd w:val="clear" w:color="auto" w:fill="FFFFFF"/>
        </w:rPr>
        <w:t> </w:t>
      </w:r>
    </w:p>
    <w:p w14:paraId="6DB0A1C9" w14:textId="77777777" w:rsidR="00CD1572" w:rsidRPr="001D295F" w:rsidRDefault="00CD1572" w:rsidP="00CD1572">
      <w:pPr>
        <w:shd w:val="solid" w:color="FFFFFF" w:fill="auto"/>
        <w:autoSpaceDN w:val="0"/>
        <w:spacing w:line="360" w:lineRule="auto"/>
        <w:jc w:val="left"/>
        <w:rPr>
          <w:rFonts w:ascii="仿宋" w:eastAsia="仿宋" w:hAnsi="仿宋"/>
          <w:color w:val="333333"/>
          <w:sz w:val="28"/>
          <w:szCs w:val="28"/>
          <w:shd w:val="clear" w:color="auto" w:fill="FFFFFF"/>
        </w:rPr>
      </w:pPr>
      <w:r w:rsidRPr="001D295F">
        <w:rPr>
          <w:rFonts w:ascii="仿宋" w:eastAsia="仿宋" w:hAnsi="仿宋" w:hint="eastAsia"/>
          <w:color w:val="333333"/>
          <w:sz w:val="28"/>
          <w:szCs w:val="28"/>
          <w:shd w:val="clear" w:color="auto" w:fill="FFFFFF"/>
        </w:rPr>
        <w:t>2、指导基层团支部开展“一团一品”建设；</w:t>
      </w:r>
    </w:p>
    <w:p w14:paraId="2C3B95A1" w14:textId="77777777" w:rsidR="00CD1572" w:rsidRPr="001D295F" w:rsidRDefault="00CD1572" w:rsidP="00CD1572">
      <w:pPr>
        <w:shd w:val="solid" w:color="FFFFFF" w:fill="auto"/>
        <w:autoSpaceDN w:val="0"/>
        <w:spacing w:line="360" w:lineRule="auto"/>
        <w:jc w:val="left"/>
        <w:rPr>
          <w:rFonts w:ascii="仿宋" w:eastAsia="仿宋" w:hAnsi="仿宋"/>
          <w:color w:val="333333"/>
          <w:sz w:val="28"/>
          <w:szCs w:val="28"/>
          <w:shd w:val="clear" w:color="auto" w:fill="FFFFFF"/>
        </w:rPr>
      </w:pPr>
      <w:r w:rsidRPr="001D295F">
        <w:rPr>
          <w:rFonts w:ascii="仿宋" w:eastAsia="仿宋" w:hAnsi="仿宋" w:hint="eastAsia"/>
          <w:color w:val="333333"/>
          <w:sz w:val="28"/>
          <w:szCs w:val="28"/>
          <w:shd w:val="clear" w:color="auto" w:fill="FFFFFF"/>
        </w:rPr>
        <w:t>3、探索团组织参与社会建设的有效途径和载体；</w:t>
      </w:r>
    </w:p>
    <w:p w14:paraId="04E813D7" w14:textId="77777777" w:rsidR="00CD1572" w:rsidRPr="001D295F" w:rsidRDefault="00CD1572" w:rsidP="00CD1572">
      <w:pPr>
        <w:shd w:val="solid" w:color="FFFFFF" w:fill="auto"/>
        <w:autoSpaceDN w:val="0"/>
        <w:spacing w:line="360" w:lineRule="auto"/>
        <w:jc w:val="left"/>
        <w:rPr>
          <w:rFonts w:ascii="仿宋" w:eastAsia="仿宋" w:hAnsi="仿宋"/>
          <w:color w:val="333333"/>
          <w:sz w:val="28"/>
          <w:szCs w:val="28"/>
          <w:shd w:val="clear" w:color="auto" w:fill="FFFFFF"/>
        </w:rPr>
      </w:pPr>
      <w:r w:rsidRPr="001D295F">
        <w:rPr>
          <w:rFonts w:ascii="仿宋" w:eastAsia="仿宋" w:hAnsi="仿宋" w:hint="eastAsia"/>
          <w:color w:val="333333"/>
          <w:sz w:val="28"/>
          <w:szCs w:val="28"/>
          <w:shd w:val="clear" w:color="auto" w:fill="FFFFFF"/>
        </w:rPr>
        <w:t>4、探索利用新媒体、信息网络等载体加强团的建设和工作；</w:t>
      </w:r>
    </w:p>
    <w:p w14:paraId="564DC41E" w14:textId="77777777" w:rsidR="00CD1572" w:rsidRPr="001D295F" w:rsidRDefault="00CD1572" w:rsidP="00CD1572">
      <w:pPr>
        <w:shd w:val="solid" w:color="FFFFFF" w:fill="auto"/>
        <w:autoSpaceDN w:val="0"/>
        <w:spacing w:line="360" w:lineRule="auto"/>
        <w:jc w:val="left"/>
        <w:rPr>
          <w:rFonts w:ascii="仿宋" w:eastAsia="仿宋" w:hAnsi="仿宋"/>
          <w:color w:val="333333"/>
          <w:sz w:val="28"/>
          <w:szCs w:val="28"/>
          <w:shd w:val="clear" w:color="auto" w:fill="FFFFFF"/>
        </w:rPr>
      </w:pPr>
      <w:r w:rsidRPr="001D295F">
        <w:rPr>
          <w:rFonts w:ascii="仿宋" w:eastAsia="仿宋" w:hAnsi="仿宋" w:hint="eastAsia"/>
          <w:color w:val="333333"/>
          <w:sz w:val="28"/>
          <w:szCs w:val="28"/>
          <w:shd w:val="clear" w:color="auto" w:fill="FFFFFF"/>
        </w:rPr>
        <w:t>5、探索基层团</w:t>
      </w:r>
      <w:proofErr w:type="gramStart"/>
      <w:r w:rsidRPr="001D295F">
        <w:rPr>
          <w:rFonts w:ascii="仿宋" w:eastAsia="仿宋" w:hAnsi="仿宋" w:hint="eastAsia"/>
          <w:color w:val="333333"/>
          <w:sz w:val="28"/>
          <w:szCs w:val="28"/>
          <w:shd w:val="clear" w:color="auto" w:fill="FFFFFF"/>
        </w:rPr>
        <w:t>务</w:t>
      </w:r>
      <w:proofErr w:type="gramEnd"/>
      <w:r w:rsidRPr="001D295F">
        <w:rPr>
          <w:rFonts w:ascii="仿宋" w:eastAsia="仿宋" w:hAnsi="仿宋" w:hint="eastAsia"/>
          <w:color w:val="333333"/>
          <w:sz w:val="28"/>
          <w:szCs w:val="28"/>
          <w:shd w:val="clear" w:color="auto" w:fill="FFFFFF"/>
        </w:rPr>
        <w:t>公开机制；</w:t>
      </w:r>
      <w:r w:rsidRPr="001D295F">
        <w:rPr>
          <w:rFonts w:ascii="仿宋" w:eastAsia="仿宋" w:hAnsi="仿宋" w:hint="eastAsia"/>
          <w:color w:val="333333"/>
          <w:sz w:val="28"/>
          <w:szCs w:val="28"/>
          <w:shd w:val="clear" w:color="auto" w:fill="FFFFFF"/>
        </w:rPr>
        <w:t> </w:t>
      </w:r>
    </w:p>
    <w:p w14:paraId="0069A8C4" w14:textId="77777777" w:rsidR="00CD1572" w:rsidRPr="001D295F" w:rsidRDefault="00CD1572" w:rsidP="00CD1572">
      <w:pPr>
        <w:shd w:val="solid" w:color="FFFFFF" w:fill="auto"/>
        <w:autoSpaceDN w:val="0"/>
        <w:spacing w:line="360" w:lineRule="auto"/>
        <w:jc w:val="left"/>
        <w:rPr>
          <w:rFonts w:ascii="仿宋" w:eastAsia="仿宋" w:hAnsi="仿宋"/>
          <w:color w:val="333333"/>
          <w:sz w:val="28"/>
          <w:szCs w:val="28"/>
          <w:shd w:val="clear" w:color="auto" w:fill="FFFFFF"/>
        </w:rPr>
      </w:pPr>
      <w:r w:rsidRPr="001D295F">
        <w:rPr>
          <w:rFonts w:ascii="仿宋" w:eastAsia="仿宋" w:hAnsi="仿宋" w:hint="eastAsia"/>
          <w:color w:val="333333"/>
          <w:sz w:val="28"/>
          <w:szCs w:val="28"/>
          <w:shd w:val="clear" w:color="auto" w:fill="FFFFFF"/>
        </w:rPr>
        <w:t>6、团内选举制度创新（如基层团委班子直选、候选人提名制度与选举方式创新等）；</w:t>
      </w:r>
    </w:p>
    <w:p w14:paraId="707C0FF6" w14:textId="77777777" w:rsidR="00CD1572" w:rsidRPr="001D295F" w:rsidRDefault="00CD1572" w:rsidP="00CD1572">
      <w:pPr>
        <w:shd w:val="solid" w:color="FFFFFF" w:fill="auto"/>
        <w:autoSpaceDN w:val="0"/>
        <w:spacing w:line="360" w:lineRule="auto"/>
        <w:jc w:val="left"/>
        <w:rPr>
          <w:rFonts w:ascii="仿宋" w:eastAsia="仿宋" w:hAnsi="仿宋"/>
          <w:color w:val="333333"/>
          <w:sz w:val="28"/>
          <w:szCs w:val="28"/>
          <w:shd w:val="clear" w:color="auto" w:fill="FFFFFF"/>
        </w:rPr>
      </w:pPr>
      <w:r w:rsidRPr="001D295F">
        <w:rPr>
          <w:rFonts w:ascii="仿宋" w:eastAsia="仿宋" w:hAnsi="仿宋" w:hint="eastAsia"/>
          <w:color w:val="333333"/>
          <w:sz w:val="28"/>
          <w:szCs w:val="28"/>
          <w:shd w:val="clear" w:color="auto" w:fill="FFFFFF"/>
        </w:rPr>
        <w:t>7、创新方式方法做好基础团务工作。</w:t>
      </w:r>
    </w:p>
    <w:p w14:paraId="627D4960" w14:textId="77777777" w:rsidR="00CD1572" w:rsidRPr="00280742" w:rsidRDefault="00CD1572" w:rsidP="00CD1572">
      <w:pPr>
        <w:shd w:val="solid" w:color="FFFFFF" w:fill="auto"/>
        <w:autoSpaceDN w:val="0"/>
        <w:spacing w:line="360" w:lineRule="auto"/>
        <w:jc w:val="left"/>
        <w:rPr>
          <w:rFonts w:ascii="仿宋" w:eastAsia="仿宋" w:hAnsi="仿宋"/>
          <w:b/>
          <w:color w:val="333333"/>
          <w:sz w:val="28"/>
          <w:szCs w:val="28"/>
          <w:shd w:val="clear" w:color="auto" w:fill="FFFFFF"/>
        </w:rPr>
      </w:pPr>
      <w:r w:rsidRPr="00280742">
        <w:rPr>
          <w:rFonts w:ascii="仿宋" w:eastAsia="仿宋" w:hAnsi="仿宋" w:hint="eastAsia"/>
          <w:b/>
          <w:color w:val="333333"/>
          <w:sz w:val="28"/>
          <w:szCs w:val="28"/>
          <w:shd w:val="clear" w:color="auto" w:fill="FFFFFF"/>
        </w:rPr>
        <w:t>四、进一步加强团员、团干部队伍建设</w:t>
      </w:r>
    </w:p>
    <w:p w14:paraId="7B74DD96" w14:textId="77777777" w:rsidR="00CD1572" w:rsidRPr="001D295F" w:rsidRDefault="00CD1572" w:rsidP="00CD1572">
      <w:pPr>
        <w:shd w:val="solid" w:color="FFFFFF" w:fill="auto"/>
        <w:autoSpaceDN w:val="0"/>
        <w:spacing w:line="360" w:lineRule="auto"/>
        <w:jc w:val="left"/>
        <w:rPr>
          <w:rFonts w:ascii="仿宋" w:eastAsia="仿宋" w:hAnsi="仿宋"/>
          <w:color w:val="333333"/>
          <w:sz w:val="28"/>
          <w:szCs w:val="28"/>
          <w:shd w:val="clear" w:color="auto" w:fill="FFFFFF"/>
        </w:rPr>
      </w:pPr>
      <w:r w:rsidRPr="001D295F">
        <w:rPr>
          <w:rFonts w:ascii="仿宋" w:eastAsia="仿宋" w:hAnsi="仿宋" w:hint="eastAsia"/>
          <w:color w:val="333333"/>
          <w:sz w:val="28"/>
          <w:szCs w:val="28"/>
          <w:shd w:val="clear" w:color="auto" w:fill="FFFFFF"/>
        </w:rPr>
        <w:t>1、做好团员发展、教育、管理、服务等工作，建立健全团员意识教</w:t>
      </w:r>
      <w:r w:rsidRPr="001D295F">
        <w:rPr>
          <w:rFonts w:ascii="仿宋" w:eastAsia="仿宋" w:hAnsi="仿宋" w:hint="eastAsia"/>
          <w:color w:val="333333"/>
          <w:sz w:val="28"/>
          <w:szCs w:val="28"/>
          <w:shd w:val="clear" w:color="auto" w:fill="FFFFFF"/>
        </w:rPr>
        <w:lastRenderedPageBreak/>
        <w:t>育长效机制；</w:t>
      </w:r>
      <w:r w:rsidRPr="001D295F">
        <w:rPr>
          <w:rFonts w:ascii="仿宋" w:eastAsia="仿宋" w:hAnsi="仿宋" w:hint="eastAsia"/>
          <w:color w:val="333333"/>
          <w:sz w:val="28"/>
          <w:szCs w:val="28"/>
          <w:shd w:val="clear" w:color="auto" w:fill="FFFFFF"/>
        </w:rPr>
        <w:t> </w:t>
      </w:r>
      <w:bookmarkStart w:id="0" w:name="_GoBack"/>
      <w:bookmarkEnd w:id="0"/>
    </w:p>
    <w:p w14:paraId="4D65AB0B" w14:textId="77777777" w:rsidR="00CD1572" w:rsidRPr="001D295F" w:rsidRDefault="00CD1572" w:rsidP="00CD1572">
      <w:pPr>
        <w:shd w:val="solid" w:color="FFFFFF" w:fill="auto"/>
        <w:autoSpaceDN w:val="0"/>
        <w:spacing w:line="360" w:lineRule="auto"/>
        <w:jc w:val="left"/>
        <w:rPr>
          <w:rFonts w:ascii="仿宋" w:eastAsia="仿宋" w:hAnsi="仿宋"/>
          <w:color w:val="333333"/>
          <w:sz w:val="28"/>
          <w:szCs w:val="28"/>
          <w:shd w:val="clear" w:color="auto" w:fill="FFFFFF"/>
        </w:rPr>
      </w:pPr>
      <w:r w:rsidRPr="001D295F">
        <w:rPr>
          <w:rFonts w:ascii="仿宋" w:eastAsia="仿宋" w:hAnsi="仿宋" w:hint="eastAsia"/>
          <w:color w:val="333333"/>
          <w:sz w:val="28"/>
          <w:szCs w:val="28"/>
          <w:shd w:val="clear" w:color="auto" w:fill="FFFFFF"/>
        </w:rPr>
        <w:t>2、建立健全流动团员服务管理机制；</w:t>
      </w:r>
      <w:r w:rsidRPr="001D295F">
        <w:rPr>
          <w:rFonts w:ascii="仿宋" w:eastAsia="仿宋" w:hAnsi="仿宋" w:hint="eastAsia"/>
          <w:color w:val="333333"/>
          <w:sz w:val="28"/>
          <w:szCs w:val="28"/>
          <w:shd w:val="clear" w:color="auto" w:fill="FFFFFF"/>
        </w:rPr>
        <w:t> </w:t>
      </w:r>
    </w:p>
    <w:p w14:paraId="505FA009" w14:textId="77777777" w:rsidR="00CD1572" w:rsidRPr="001D295F" w:rsidRDefault="00CD1572" w:rsidP="00CD1572">
      <w:pPr>
        <w:shd w:val="solid" w:color="FFFFFF" w:fill="auto"/>
        <w:autoSpaceDN w:val="0"/>
        <w:spacing w:line="360" w:lineRule="auto"/>
        <w:jc w:val="left"/>
        <w:rPr>
          <w:rFonts w:ascii="仿宋" w:eastAsia="仿宋" w:hAnsi="仿宋"/>
          <w:color w:val="333333"/>
          <w:sz w:val="28"/>
          <w:szCs w:val="28"/>
          <w:shd w:val="clear" w:color="auto" w:fill="FFFFFF"/>
        </w:rPr>
      </w:pPr>
      <w:r w:rsidRPr="001D295F">
        <w:rPr>
          <w:rFonts w:ascii="仿宋" w:eastAsia="仿宋" w:hAnsi="仿宋" w:hint="eastAsia"/>
          <w:color w:val="333333"/>
          <w:sz w:val="28"/>
          <w:szCs w:val="28"/>
          <w:shd w:val="clear" w:color="auto" w:fill="FFFFFF"/>
        </w:rPr>
        <w:t>3、“推优”工作创新（推荐制、公示制、票决制、责任追究制等）；</w:t>
      </w:r>
    </w:p>
    <w:p w14:paraId="7F8B4757" w14:textId="77777777" w:rsidR="00CD1572" w:rsidRPr="001D295F" w:rsidRDefault="00CD1572" w:rsidP="00CD1572">
      <w:pPr>
        <w:shd w:val="solid" w:color="FFFFFF" w:fill="auto"/>
        <w:autoSpaceDN w:val="0"/>
        <w:spacing w:line="360" w:lineRule="auto"/>
        <w:jc w:val="left"/>
        <w:rPr>
          <w:rFonts w:ascii="仿宋" w:eastAsia="仿宋" w:hAnsi="仿宋"/>
          <w:color w:val="333333"/>
          <w:sz w:val="28"/>
          <w:szCs w:val="28"/>
          <w:shd w:val="clear" w:color="auto" w:fill="FFFFFF"/>
        </w:rPr>
      </w:pPr>
      <w:r w:rsidRPr="001D295F">
        <w:rPr>
          <w:rFonts w:ascii="仿宋" w:eastAsia="仿宋" w:hAnsi="仿宋" w:hint="eastAsia"/>
          <w:color w:val="333333"/>
          <w:sz w:val="28"/>
          <w:szCs w:val="28"/>
          <w:shd w:val="clear" w:color="auto" w:fill="FFFFFF"/>
        </w:rPr>
        <w:t>4、建立健全与基层党组织沟通协商机制，落实团干部协管制度；</w:t>
      </w:r>
      <w:r w:rsidRPr="001D295F">
        <w:rPr>
          <w:rFonts w:ascii="仿宋" w:eastAsia="仿宋" w:hAnsi="仿宋" w:hint="eastAsia"/>
          <w:color w:val="333333"/>
          <w:sz w:val="28"/>
          <w:szCs w:val="28"/>
          <w:shd w:val="clear" w:color="auto" w:fill="FFFFFF"/>
        </w:rPr>
        <w:t> </w:t>
      </w:r>
    </w:p>
    <w:p w14:paraId="1D3CDF26" w14:textId="77777777" w:rsidR="00CD1572" w:rsidRPr="001D295F" w:rsidRDefault="00CD1572" w:rsidP="00CD1572">
      <w:pPr>
        <w:shd w:val="solid" w:color="FFFFFF" w:fill="auto"/>
        <w:autoSpaceDN w:val="0"/>
        <w:spacing w:line="360" w:lineRule="auto"/>
        <w:jc w:val="left"/>
        <w:rPr>
          <w:rFonts w:ascii="仿宋" w:eastAsia="仿宋" w:hAnsi="仿宋"/>
          <w:color w:val="333333"/>
          <w:sz w:val="28"/>
          <w:szCs w:val="28"/>
          <w:shd w:val="clear" w:color="auto" w:fill="FFFFFF"/>
        </w:rPr>
      </w:pPr>
      <w:r w:rsidRPr="001D295F">
        <w:rPr>
          <w:rFonts w:ascii="仿宋" w:eastAsia="仿宋" w:hAnsi="仿宋" w:hint="eastAsia"/>
          <w:color w:val="333333"/>
          <w:sz w:val="28"/>
          <w:szCs w:val="28"/>
          <w:shd w:val="clear" w:color="auto" w:fill="FFFFFF"/>
        </w:rPr>
        <w:t>5、优化团干部成长的政策环境；</w:t>
      </w:r>
      <w:r w:rsidRPr="001D295F">
        <w:rPr>
          <w:rFonts w:ascii="仿宋" w:eastAsia="仿宋" w:hAnsi="仿宋" w:hint="eastAsia"/>
          <w:color w:val="333333"/>
          <w:sz w:val="28"/>
          <w:szCs w:val="28"/>
          <w:shd w:val="clear" w:color="auto" w:fill="FFFFFF"/>
        </w:rPr>
        <w:t> </w:t>
      </w:r>
    </w:p>
    <w:p w14:paraId="43498919" w14:textId="77777777" w:rsidR="00CD1572" w:rsidRPr="001D295F" w:rsidRDefault="00CD1572" w:rsidP="00CD1572">
      <w:pPr>
        <w:shd w:val="solid" w:color="FFFFFF" w:fill="auto"/>
        <w:autoSpaceDN w:val="0"/>
        <w:spacing w:line="360" w:lineRule="auto"/>
        <w:jc w:val="left"/>
        <w:rPr>
          <w:rFonts w:ascii="仿宋" w:eastAsia="仿宋" w:hAnsi="仿宋"/>
          <w:color w:val="333333"/>
          <w:sz w:val="28"/>
          <w:szCs w:val="28"/>
          <w:shd w:val="clear" w:color="auto" w:fill="FFFFFF"/>
        </w:rPr>
      </w:pPr>
      <w:r w:rsidRPr="001D295F">
        <w:rPr>
          <w:rFonts w:ascii="仿宋" w:eastAsia="仿宋" w:hAnsi="仿宋" w:hint="eastAsia"/>
          <w:color w:val="333333"/>
          <w:sz w:val="28"/>
          <w:szCs w:val="28"/>
          <w:shd w:val="clear" w:color="auto" w:fill="FFFFFF"/>
        </w:rPr>
        <w:t>6、加强团干部党性教育的有效途径和工作机制；</w:t>
      </w:r>
      <w:r w:rsidRPr="001D295F">
        <w:rPr>
          <w:rFonts w:ascii="仿宋" w:eastAsia="仿宋" w:hAnsi="仿宋" w:hint="eastAsia"/>
          <w:color w:val="333333"/>
          <w:sz w:val="28"/>
          <w:szCs w:val="28"/>
          <w:shd w:val="clear" w:color="auto" w:fill="FFFFFF"/>
        </w:rPr>
        <w:t> </w:t>
      </w:r>
    </w:p>
    <w:p w14:paraId="771D6B2E" w14:textId="77777777" w:rsidR="00CD1572" w:rsidRPr="001D295F" w:rsidRDefault="00CD1572" w:rsidP="001D295F">
      <w:pPr>
        <w:shd w:val="solid" w:color="FFFFFF" w:fill="auto"/>
        <w:autoSpaceDN w:val="0"/>
        <w:spacing w:line="360" w:lineRule="auto"/>
        <w:jc w:val="left"/>
        <w:rPr>
          <w:rFonts w:ascii="仿宋" w:eastAsia="仿宋" w:hAnsi="仿宋"/>
          <w:color w:val="333333"/>
          <w:sz w:val="28"/>
          <w:szCs w:val="28"/>
          <w:shd w:val="clear" w:color="auto" w:fill="FFFFFF"/>
        </w:rPr>
      </w:pPr>
      <w:r w:rsidRPr="001D295F">
        <w:rPr>
          <w:rFonts w:ascii="仿宋" w:eastAsia="仿宋" w:hAnsi="仿宋" w:hint="eastAsia"/>
          <w:color w:val="333333"/>
          <w:sz w:val="28"/>
          <w:szCs w:val="28"/>
          <w:shd w:val="clear" w:color="auto" w:fill="FFFFFF"/>
        </w:rPr>
        <w:t>7</w:t>
      </w:r>
      <w:r w:rsidR="004409C0">
        <w:rPr>
          <w:rFonts w:ascii="仿宋" w:eastAsia="仿宋" w:hAnsi="仿宋" w:hint="eastAsia"/>
          <w:color w:val="333333"/>
          <w:sz w:val="28"/>
          <w:szCs w:val="28"/>
          <w:shd w:val="clear" w:color="auto" w:fill="FFFFFF"/>
        </w:rPr>
        <w:t>、通过培训、轮岗、挂职等措施加强对团干部的培养。</w:t>
      </w:r>
    </w:p>
    <w:p w14:paraId="3EA5C184" w14:textId="77777777" w:rsidR="00CD1572" w:rsidRPr="001D295F" w:rsidRDefault="00CD1572" w:rsidP="00CD1572">
      <w:pPr>
        <w:shd w:val="solid" w:color="FFFFFF" w:fill="auto"/>
        <w:autoSpaceDN w:val="0"/>
        <w:spacing w:line="360" w:lineRule="auto"/>
        <w:jc w:val="left"/>
        <w:rPr>
          <w:rFonts w:ascii="仿宋" w:eastAsia="仿宋" w:hAnsi="仿宋"/>
          <w:color w:val="333333"/>
          <w:sz w:val="28"/>
          <w:szCs w:val="28"/>
          <w:shd w:val="clear" w:color="auto" w:fill="FFFFFF"/>
        </w:rPr>
      </w:pPr>
    </w:p>
    <w:p w14:paraId="77FDBDE4" w14:textId="77777777" w:rsidR="00F64B98" w:rsidRPr="00BA0E3C" w:rsidRDefault="00CD1572" w:rsidP="00F64B98">
      <w:pPr>
        <w:shd w:val="solid" w:color="FFFFFF" w:fill="auto"/>
        <w:autoSpaceDN w:val="0"/>
        <w:spacing w:line="360" w:lineRule="auto"/>
        <w:jc w:val="left"/>
        <w:rPr>
          <w:rFonts w:ascii="仿宋" w:eastAsia="仿宋" w:hAnsi="仿宋"/>
          <w:color w:val="333333"/>
          <w:sz w:val="24"/>
          <w:szCs w:val="24"/>
          <w:shd w:val="clear" w:color="auto" w:fill="FFFFFF"/>
        </w:rPr>
      </w:pPr>
      <w:r w:rsidRPr="00BA0E3C">
        <w:rPr>
          <w:rFonts w:ascii="仿宋" w:eastAsia="仿宋" w:hAnsi="仿宋" w:hint="eastAsia"/>
          <w:color w:val="333333"/>
          <w:sz w:val="24"/>
          <w:szCs w:val="24"/>
          <w:shd w:val="clear" w:color="auto" w:fill="FFFFFF"/>
        </w:rPr>
        <w:t>注：《团建布点</w:t>
      </w:r>
      <w:r w:rsidR="00EC58D1" w:rsidRPr="00BA0E3C">
        <w:rPr>
          <w:rFonts w:ascii="仿宋" w:eastAsia="仿宋" w:hAnsi="仿宋" w:hint="eastAsia"/>
          <w:color w:val="333333"/>
          <w:sz w:val="24"/>
          <w:szCs w:val="24"/>
          <w:shd w:val="clear" w:color="auto" w:fill="FFFFFF"/>
        </w:rPr>
        <w:t>试验</w:t>
      </w:r>
      <w:r w:rsidR="00BA0E3C">
        <w:rPr>
          <w:rFonts w:ascii="仿宋" w:eastAsia="仿宋" w:hAnsi="仿宋" w:hint="eastAsia"/>
          <w:color w:val="333333"/>
          <w:sz w:val="24"/>
          <w:szCs w:val="24"/>
          <w:shd w:val="clear" w:color="auto" w:fill="FFFFFF"/>
        </w:rPr>
        <w:t>课题</w:t>
      </w:r>
      <w:r w:rsidRPr="00BA0E3C">
        <w:rPr>
          <w:rFonts w:ascii="仿宋" w:eastAsia="仿宋" w:hAnsi="仿宋" w:hint="eastAsia"/>
          <w:color w:val="333333"/>
          <w:sz w:val="24"/>
          <w:szCs w:val="24"/>
          <w:shd w:val="clear" w:color="auto" w:fill="FFFFFF"/>
        </w:rPr>
        <w:t>计划》应包含选题背景、预期目标、具体举措、实施计划等内容，力求问题提出准确、根源剖析深刻、目标明确具体、对策切实可行、计划详尽周密，体现较强的针对性、创新性和实践性</w:t>
      </w:r>
      <w:r w:rsidR="001D295F" w:rsidRPr="00BA0E3C">
        <w:rPr>
          <w:rFonts w:ascii="仿宋" w:eastAsia="仿宋" w:hAnsi="仿宋" w:hint="eastAsia"/>
          <w:color w:val="333333"/>
          <w:sz w:val="24"/>
          <w:szCs w:val="24"/>
          <w:shd w:val="clear" w:color="auto" w:fill="FFFFFF"/>
        </w:rPr>
        <w:t>。</w:t>
      </w:r>
      <w:r w:rsidR="00F64B98" w:rsidRPr="00BA0E3C">
        <w:rPr>
          <w:rFonts w:ascii="仿宋" w:eastAsia="仿宋" w:hAnsi="仿宋" w:hint="eastAsia"/>
          <w:color w:val="333333"/>
          <w:sz w:val="24"/>
          <w:szCs w:val="24"/>
          <w:shd w:val="clear" w:color="auto" w:fill="FFFFFF"/>
        </w:rPr>
        <w:br/>
      </w:r>
    </w:p>
    <w:p w14:paraId="5C6AC4F8" w14:textId="77777777" w:rsidR="00F64B98" w:rsidRPr="001D295F" w:rsidRDefault="00F64B98" w:rsidP="00F64B98">
      <w:pPr>
        <w:rPr>
          <w:rFonts w:ascii="仿宋" w:eastAsia="仿宋" w:hAnsi="仿宋"/>
          <w:sz w:val="28"/>
          <w:szCs w:val="28"/>
        </w:rPr>
      </w:pPr>
    </w:p>
    <w:p w14:paraId="071342BA" w14:textId="77777777" w:rsidR="002C2488" w:rsidRPr="001D295F" w:rsidRDefault="002C2488">
      <w:pPr>
        <w:rPr>
          <w:rFonts w:ascii="仿宋" w:eastAsia="仿宋" w:hAnsi="仿宋"/>
          <w:sz w:val="28"/>
          <w:szCs w:val="28"/>
        </w:rPr>
      </w:pPr>
    </w:p>
    <w:sectPr w:rsidR="002C2488" w:rsidRPr="001D295F" w:rsidSect="006D6A7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31C3F2" w14:textId="77777777" w:rsidR="00301AA6" w:rsidRDefault="00301AA6" w:rsidP="00CD1572">
      <w:r>
        <w:separator/>
      </w:r>
    </w:p>
  </w:endnote>
  <w:endnote w:type="continuationSeparator" w:id="0">
    <w:p w14:paraId="41C20EF6" w14:textId="77777777" w:rsidR="00301AA6" w:rsidRDefault="00301AA6" w:rsidP="00CD1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5E1EB8" w14:textId="77777777" w:rsidR="00301AA6" w:rsidRDefault="00301AA6" w:rsidP="00CD1572">
      <w:r>
        <w:separator/>
      </w:r>
    </w:p>
  </w:footnote>
  <w:footnote w:type="continuationSeparator" w:id="0">
    <w:p w14:paraId="75C2709B" w14:textId="77777777" w:rsidR="00301AA6" w:rsidRDefault="00301AA6" w:rsidP="00CD15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64B98"/>
    <w:rsid w:val="000078BD"/>
    <w:rsid w:val="001D295F"/>
    <w:rsid w:val="00280742"/>
    <w:rsid w:val="00283B97"/>
    <w:rsid w:val="002C2488"/>
    <w:rsid w:val="002F245E"/>
    <w:rsid w:val="00301AA6"/>
    <w:rsid w:val="00403710"/>
    <w:rsid w:val="004409C0"/>
    <w:rsid w:val="00516675"/>
    <w:rsid w:val="006D6A7F"/>
    <w:rsid w:val="00852801"/>
    <w:rsid w:val="00896489"/>
    <w:rsid w:val="009D72C2"/>
    <w:rsid w:val="00A63AC6"/>
    <w:rsid w:val="00AD1974"/>
    <w:rsid w:val="00BA0E3C"/>
    <w:rsid w:val="00BA1641"/>
    <w:rsid w:val="00CD1572"/>
    <w:rsid w:val="00D5317B"/>
    <w:rsid w:val="00E5062B"/>
    <w:rsid w:val="00E51EF5"/>
    <w:rsid w:val="00EC58D1"/>
    <w:rsid w:val="00F6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9BE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B9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D15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D157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D15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D157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2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107</Words>
  <Characters>610</Characters>
  <Application>Microsoft Office Word</Application>
  <DocSecurity>0</DocSecurity>
  <Lines>5</Lines>
  <Paragraphs>1</Paragraphs>
  <ScaleCrop>false</ScaleCrop>
  <Company>Shieptw</Company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Shiep</dc:creator>
  <cp:lastModifiedBy>pc-xshdzx202</cp:lastModifiedBy>
  <cp:revision>9</cp:revision>
  <cp:lastPrinted>2016-05-16T07:29:00Z</cp:lastPrinted>
  <dcterms:created xsi:type="dcterms:W3CDTF">2016-05-16T07:29:00Z</dcterms:created>
  <dcterms:modified xsi:type="dcterms:W3CDTF">2024-09-12T03:03:00Z</dcterms:modified>
</cp:coreProperties>
</file>